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8220" w14:textId="77777777" w:rsidR="001E0B69" w:rsidRDefault="00633EB1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3022B37B" w14:textId="77777777" w:rsidR="001E0B69" w:rsidRDefault="00633EB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  <w:r>
        <w:rPr>
          <w:sz w:val="28"/>
          <w:szCs w:val="28"/>
        </w:rPr>
        <w:br/>
        <w:t xml:space="preserve">учреждения здравоохранения </w:t>
      </w:r>
    </w:p>
    <w:p w14:paraId="3E4C55D2" w14:textId="573361F5" w:rsidR="001E0B69" w:rsidRDefault="00633EB1">
      <w:pPr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A66A98">
        <w:rPr>
          <w:sz w:val="28"/>
          <w:szCs w:val="28"/>
        </w:rPr>
        <w:t>7</w:t>
      </w:r>
      <w:r>
        <w:rPr>
          <w:sz w:val="28"/>
          <w:szCs w:val="28"/>
        </w:rPr>
        <w:t>-я городская поликлиника»</w:t>
      </w:r>
    </w:p>
    <w:p w14:paraId="1185257F" w14:textId="1A2FBD03" w:rsidR="001E0B69" w:rsidRDefault="00633EB1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A66A98">
        <w:rPr>
          <w:sz w:val="28"/>
          <w:szCs w:val="28"/>
        </w:rPr>
        <w:t>А.В. Щелкун</w:t>
      </w:r>
    </w:p>
    <w:p w14:paraId="3BFC2233" w14:textId="5D876231" w:rsidR="001E0B69" w:rsidRDefault="00633EB1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A66A98" w:rsidRPr="00A66A98">
        <w:rPr>
          <w:sz w:val="28"/>
          <w:szCs w:val="28"/>
          <w:u w:val="single"/>
        </w:rPr>
        <w:t xml:space="preserve"> </w:t>
      </w:r>
      <w:r w:rsidR="00A66A98">
        <w:rPr>
          <w:sz w:val="28"/>
          <w:szCs w:val="28"/>
          <w:u w:val="single"/>
        </w:rPr>
        <w:t>20</w:t>
      </w:r>
      <w:proofErr w:type="gramEnd"/>
      <w:r w:rsidR="00A66A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» </w:t>
      </w:r>
      <w:r w:rsidR="00A66A98">
        <w:rPr>
          <w:sz w:val="28"/>
          <w:szCs w:val="28"/>
          <w:u w:val="single"/>
        </w:rPr>
        <w:t xml:space="preserve">  декабря </w:t>
      </w:r>
      <w:r w:rsidR="001B721B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</w:t>
      </w:r>
    </w:p>
    <w:p w14:paraId="52B8C6AF" w14:textId="77777777" w:rsidR="001E0B69" w:rsidRDefault="001E0B69">
      <w:pPr>
        <w:jc w:val="center"/>
        <w:rPr>
          <w:b/>
          <w:sz w:val="30"/>
          <w:szCs w:val="30"/>
          <w:u w:val="single"/>
        </w:rPr>
      </w:pPr>
    </w:p>
    <w:p w14:paraId="15AAFE58" w14:textId="77777777" w:rsidR="001E0B69" w:rsidRDefault="001E0B69">
      <w:pPr>
        <w:jc w:val="center"/>
        <w:rPr>
          <w:b/>
          <w:sz w:val="30"/>
          <w:szCs w:val="30"/>
          <w:u w:val="single"/>
        </w:rPr>
      </w:pPr>
    </w:p>
    <w:p w14:paraId="5BEC367B" w14:textId="77777777" w:rsidR="001E0B69" w:rsidRDefault="00633EB1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  <w:r>
        <w:rPr>
          <w:b/>
          <w:sz w:val="30"/>
          <w:szCs w:val="30"/>
          <w:u w:val="single"/>
        </w:rPr>
        <w:t xml:space="preserve"> </w:t>
      </w:r>
    </w:p>
    <w:p w14:paraId="0FF2F596" w14:textId="7F10D792" w:rsidR="001E0B69" w:rsidRDefault="00633EB1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на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услугу сопровождения сайта </w:t>
      </w:r>
      <w:r w:rsidR="00A66A98">
        <w:rPr>
          <w:b/>
          <w:sz w:val="28"/>
          <w:szCs w:val="28"/>
        </w:rPr>
        <w:t>7g</w:t>
      </w:r>
      <w:r>
        <w:rPr>
          <w:b/>
          <w:sz w:val="28"/>
          <w:szCs w:val="28"/>
        </w:rPr>
        <w:t>p.by</w:t>
      </w:r>
    </w:p>
    <w:p w14:paraId="76C43A5B" w14:textId="703DAD81" w:rsidR="001E0B69" w:rsidRDefault="00633EB1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УЗ </w:t>
      </w:r>
      <w:r>
        <w:rPr>
          <w:b/>
          <w:sz w:val="28"/>
          <w:szCs w:val="28"/>
        </w:rPr>
        <w:t>«</w:t>
      </w:r>
      <w:r w:rsidR="00A66A9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-я городская поликлиника».</w:t>
      </w:r>
    </w:p>
    <w:p w14:paraId="60FF9E1B" w14:textId="77777777" w:rsidR="001E0B69" w:rsidRDefault="001E0B69">
      <w:pPr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3"/>
        <w:gridCol w:w="5026"/>
      </w:tblGrid>
      <w:tr w:rsidR="001E0B69" w14:paraId="38714502" w14:textId="77777777" w:rsidTr="00CA0A07">
        <w:trPr>
          <w:trHeight w:val="2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651F" w14:textId="77777777" w:rsidR="001E0B69" w:rsidRDefault="00633EB1">
            <w:pPr>
              <w:widowControl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Сведения о заказчике </w:t>
            </w:r>
          </w:p>
        </w:tc>
      </w:tr>
      <w:tr w:rsidR="001E0B69" w14:paraId="5390E4AE" w14:textId="77777777" w:rsidTr="00CA0A07">
        <w:trPr>
          <w:trHeight w:val="968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308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>
              <w:rPr>
                <w:color w:val="000000" w:themeColor="text1"/>
                <w:sz w:val="28"/>
                <w:szCs w:val="28"/>
              </w:rPr>
              <w:t>(для юридического лица)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либо фамилия, собственное имя, отчество (при наличии) </w:t>
            </w:r>
            <w:r>
              <w:rPr>
                <w:color w:val="000000" w:themeColor="text1"/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EAC8" w14:textId="31538DD0" w:rsidR="001E0B69" w:rsidRDefault="00633EB1" w:rsidP="00A66A98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УЗ </w:t>
            </w:r>
            <w:r>
              <w:rPr>
                <w:sz w:val="28"/>
                <w:szCs w:val="28"/>
              </w:rPr>
              <w:t>«</w:t>
            </w:r>
            <w:r w:rsidR="00A66A9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-я городская поликлиника»</w:t>
            </w:r>
          </w:p>
        </w:tc>
      </w:tr>
      <w:tr w:rsidR="001E0B69" w14:paraId="6E297B07" w14:textId="77777777" w:rsidTr="00CA0A07">
        <w:trPr>
          <w:trHeight w:val="713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C1DF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7FF8" w14:textId="1EDE4EDA" w:rsidR="001E0B69" w:rsidRDefault="00A66A9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220033</w:t>
            </w:r>
            <w:r w:rsidR="00633EB1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633EB1">
              <w:rPr>
                <w:bCs/>
                <w:sz w:val="28"/>
                <w:szCs w:val="28"/>
              </w:rPr>
              <w:t xml:space="preserve">г. Минск, </w:t>
            </w:r>
          </w:p>
          <w:p w14:paraId="7F1545F3" w14:textId="5F5B1348" w:rsidR="001E0B69" w:rsidRDefault="00633EB1" w:rsidP="00A66A98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</w:t>
            </w:r>
            <w:r w:rsidR="00A66A98">
              <w:rPr>
                <w:bCs/>
                <w:sz w:val="28"/>
                <w:szCs w:val="28"/>
              </w:rPr>
              <w:t>Станиславского, 32</w:t>
            </w:r>
          </w:p>
        </w:tc>
      </w:tr>
      <w:tr w:rsidR="001E0B69" w14:paraId="4A55258C" w14:textId="77777777" w:rsidTr="00CA0A07">
        <w:trPr>
          <w:trHeight w:val="410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035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УНП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B40C" w14:textId="4AD80F9B" w:rsidR="001E0B69" w:rsidRDefault="00A66A98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101214666</w:t>
            </w:r>
          </w:p>
        </w:tc>
      </w:tr>
      <w:tr w:rsidR="001E0B69" w14:paraId="39A5A09B" w14:textId="77777777" w:rsidTr="00CA0A07">
        <w:trPr>
          <w:trHeight w:val="410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8FF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3002" w14:textId="3CC3195A" w:rsidR="001E0B69" w:rsidRDefault="00A66A98">
            <w:pPr>
              <w:widowControl w:val="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6" w:history="1">
              <w:r w:rsidRPr="00470F17">
                <w:rPr>
                  <w:rStyle w:val="a3"/>
                  <w:sz w:val="28"/>
                  <w:szCs w:val="28"/>
                </w:rPr>
                <w:t>info@</w:t>
              </w:r>
              <w:r w:rsidRPr="00470F17">
                <w:rPr>
                  <w:rStyle w:val="a3"/>
                  <w:sz w:val="28"/>
                  <w:szCs w:val="28"/>
                  <w:lang w:val="en-US"/>
                </w:rPr>
                <w:t>7gp</w:t>
              </w:r>
              <w:r w:rsidRPr="00470F17">
                <w:rPr>
                  <w:rStyle w:val="a3"/>
                  <w:sz w:val="28"/>
                  <w:szCs w:val="28"/>
                </w:rPr>
                <w:t>.</w:t>
              </w:r>
              <w:r w:rsidRPr="00470F17">
                <w:rPr>
                  <w:rStyle w:val="a3"/>
                  <w:sz w:val="28"/>
                  <w:szCs w:val="28"/>
                  <w:lang w:val="en-US"/>
                </w:rPr>
                <w:t>by</w:t>
              </w:r>
            </w:hyperlink>
          </w:p>
        </w:tc>
      </w:tr>
      <w:tr w:rsidR="001E0B69" w14:paraId="737F6F9A" w14:textId="77777777" w:rsidTr="00CA0A07">
        <w:trPr>
          <w:trHeight w:val="230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3905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3F12" w14:textId="7BAB2632" w:rsidR="001E0B69" w:rsidRDefault="00A66A98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hyperlink r:id="rId7">
              <w:r>
                <w:rPr>
                  <w:sz w:val="28"/>
                  <w:szCs w:val="28"/>
                </w:rPr>
                <w:t>7</w:t>
              </w:r>
              <w:proofErr w:type="spellStart"/>
              <w:r>
                <w:rPr>
                  <w:sz w:val="28"/>
                  <w:szCs w:val="28"/>
                  <w:lang w:val="en-US"/>
                </w:rPr>
                <w:t>g</w:t>
              </w:r>
              <w:r w:rsidR="00633EB1">
                <w:rPr>
                  <w:sz w:val="28"/>
                  <w:szCs w:val="28"/>
                  <w:lang w:val="en-US"/>
                </w:rPr>
                <w:t>p</w:t>
              </w:r>
              <w:proofErr w:type="spellEnd"/>
              <w:r w:rsidR="00633EB1">
                <w:rPr>
                  <w:sz w:val="28"/>
                  <w:szCs w:val="28"/>
                </w:rPr>
                <w:t>.</w:t>
              </w:r>
              <w:r w:rsidR="00633EB1">
                <w:rPr>
                  <w:sz w:val="28"/>
                  <w:szCs w:val="28"/>
                  <w:lang w:val="en-US"/>
                </w:rPr>
                <w:t>by</w:t>
              </w:r>
            </w:hyperlink>
          </w:p>
        </w:tc>
      </w:tr>
    </w:tbl>
    <w:p w14:paraId="7AE94D85" w14:textId="77777777" w:rsidR="001E0B69" w:rsidRDefault="001E0B69">
      <w:pPr>
        <w:jc w:val="center"/>
        <w:rPr>
          <w:sz w:val="24"/>
          <w:szCs w:val="24"/>
        </w:rPr>
      </w:pPr>
    </w:p>
    <w:p w14:paraId="634FDAC7" w14:textId="77777777" w:rsidR="001E0B69" w:rsidRDefault="00633EB1" w:rsidP="007B04AA">
      <w:pPr>
        <w:pStyle w:val="ad"/>
        <w:numPr>
          <w:ilvl w:val="0"/>
          <w:numId w:val="2"/>
        </w:numPr>
        <w:ind w:left="426" w:hanging="426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Вид процедуры государственной закупки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>процедура закупки из одного источника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0989010D" w14:textId="77777777" w:rsidR="001E0B69" w:rsidRDefault="00633EB1" w:rsidP="007B04AA">
      <w:pPr>
        <w:pStyle w:val="ad"/>
        <w:numPr>
          <w:ilvl w:val="0"/>
          <w:numId w:val="2"/>
        </w:numPr>
        <w:ind w:left="426" w:hanging="426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Сведения о государственной закупке:</w:t>
      </w:r>
    </w:p>
    <w:tbl>
      <w:tblPr>
        <w:tblW w:w="471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639"/>
        <w:gridCol w:w="4439"/>
      </w:tblGrid>
      <w:tr w:rsidR="001E0B69" w14:paraId="7FD4D09D" w14:textId="77777777" w:rsidTr="007B04AA">
        <w:trPr>
          <w:trHeight w:val="25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13C1" w14:textId="77777777" w:rsidR="001E0B69" w:rsidRDefault="00633EB1">
            <w:pPr>
              <w:widowControl w:val="0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Лот 1</w:t>
            </w:r>
          </w:p>
        </w:tc>
      </w:tr>
      <w:tr w:rsidR="001E0B69" w14:paraId="1B7A1CA0" w14:textId="77777777" w:rsidTr="007B04AA">
        <w:trPr>
          <w:trHeight w:val="343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0C1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6090" w14:textId="43134906" w:rsidR="001E0B69" w:rsidRDefault="00A66A98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 сопровождения сайта 7g</w:t>
            </w:r>
            <w:r w:rsidR="00633EB1">
              <w:rPr>
                <w:sz w:val="28"/>
                <w:szCs w:val="28"/>
              </w:rPr>
              <w:t>p.by</w:t>
            </w:r>
          </w:p>
        </w:tc>
      </w:tr>
      <w:tr w:rsidR="001E0B69" w14:paraId="26B92456" w14:textId="77777777" w:rsidTr="007B04AA">
        <w:trPr>
          <w:trHeight w:val="343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F553" w14:textId="77777777" w:rsidR="001E0B69" w:rsidRDefault="00633EB1">
            <w:pPr>
              <w:widowControl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Код по ОКРБ (9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знаков)*</w:t>
            </w:r>
            <w:proofErr w:type="gramEnd"/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4AC5" w14:textId="057E4EA1" w:rsidR="001E0B69" w:rsidRDefault="00517FC7">
            <w:pPr>
              <w:widowControl w:val="0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63.11.12.000</w:t>
            </w:r>
          </w:p>
        </w:tc>
      </w:tr>
      <w:tr w:rsidR="001E0B69" w14:paraId="48A3AF79" w14:textId="77777777" w:rsidTr="007B04AA">
        <w:trPr>
          <w:trHeight w:val="25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216F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(количество)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7A96" w14:textId="1B978B23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 услуга</w:t>
            </w:r>
          </w:p>
        </w:tc>
      </w:tr>
      <w:tr w:rsidR="001E0B69" w14:paraId="41BF1BFF" w14:textId="77777777" w:rsidTr="007B04AA">
        <w:trPr>
          <w:trHeight w:val="25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8CC6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5D47" w14:textId="77777777" w:rsidR="001E0B69" w:rsidRDefault="00633EB1">
            <w:pPr>
              <w:pStyle w:val="table10"/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 декабрь 202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1E0B69" w14:paraId="0B0B11DB" w14:textId="77777777" w:rsidTr="007B04AA">
        <w:trPr>
          <w:trHeight w:val="25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F01C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Ориентировочная стоимость государственной закупки по лоту**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4DEB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1 500,00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бел.руб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1E0B69" w14:paraId="5E8EFD3A" w14:textId="77777777" w:rsidTr="007B04AA">
        <w:trPr>
          <w:trHeight w:val="25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BE2C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7FFE" w14:textId="77777777" w:rsidR="001E0B69" w:rsidRDefault="00633EB1">
            <w:pPr>
              <w:widowControl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Местный бюджет</w:t>
            </w:r>
          </w:p>
        </w:tc>
      </w:tr>
    </w:tbl>
    <w:p w14:paraId="2E957EA0" w14:textId="77777777" w:rsidR="001E0B69" w:rsidRDefault="001E0B69">
      <w:pPr>
        <w:ind w:left="360"/>
      </w:pPr>
    </w:p>
    <w:p w14:paraId="60EBBA2E" w14:textId="77777777" w:rsidR="001E0B69" w:rsidRDefault="00633EB1" w:rsidP="00CA0A07">
      <w:pPr>
        <w:pStyle w:val="ad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 предмета государственной закупки</w:t>
      </w:r>
    </w:p>
    <w:p w14:paraId="4772FCB0" w14:textId="77777777" w:rsidR="001E0B69" w:rsidRDefault="001E0B69" w:rsidP="00CA0A07">
      <w:pPr>
        <w:pStyle w:val="newncpi"/>
        <w:ind w:firstLine="709"/>
        <w:rPr>
          <w:sz w:val="16"/>
          <w:szCs w:val="16"/>
        </w:rPr>
      </w:pPr>
    </w:p>
    <w:p w14:paraId="2154BF56" w14:textId="77777777" w:rsidR="001E0B69" w:rsidRPr="00CC557C" w:rsidRDefault="00633EB1" w:rsidP="00CA0A07">
      <w:pPr>
        <w:pStyle w:val="newncpi"/>
        <w:ind w:firstLine="709"/>
        <w:rPr>
          <w:sz w:val="28"/>
          <w:szCs w:val="28"/>
        </w:rPr>
      </w:pPr>
      <w:r w:rsidRPr="00CC557C">
        <w:rPr>
          <w:sz w:val="28"/>
          <w:szCs w:val="28"/>
        </w:rPr>
        <w:t xml:space="preserve"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закупки:  </w:t>
      </w:r>
    </w:p>
    <w:p w14:paraId="4B3D0016" w14:textId="7964D481" w:rsidR="001E0B69" w:rsidRPr="00CC557C" w:rsidRDefault="00CA0A07" w:rsidP="00CC557C">
      <w:pPr>
        <w:pStyle w:val="newncpi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</w:t>
      </w:r>
      <w:r w:rsidR="0067467A">
        <w:rPr>
          <w:b/>
          <w:sz w:val="28"/>
          <w:szCs w:val="28"/>
        </w:rPr>
        <w:t>1</w:t>
      </w:r>
    </w:p>
    <w:p w14:paraId="72BA9F0C" w14:textId="77777777" w:rsidR="001E0B69" w:rsidRPr="00CC557C" w:rsidRDefault="00633EB1" w:rsidP="00CC557C">
      <w:pPr>
        <w:pStyle w:val="LO-normal"/>
        <w:widowControl w:val="0"/>
        <w:tabs>
          <w:tab w:val="left" w:pos="993"/>
        </w:tabs>
        <w:spacing w:line="240" w:lineRule="auto"/>
        <w:ind w:right="1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Комплексная услуга сопровождения Интернет-сайта учреждения должна включать в себя:</w:t>
      </w:r>
    </w:p>
    <w:p w14:paraId="7C747D93" w14:textId="77777777" w:rsidR="001E0B69" w:rsidRPr="00CC557C" w:rsidRDefault="00633EB1" w:rsidP="00CC557C">
      <w:pPr>
        <w:pStyle w:val="LO-normal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Техническое сопровождение сайта:</w:t>
      </w:r>
    </w:p>
    <w:p w14:paraId="1C02781A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Редактирование, оптимизация действующих и подключение новых модулей сайта, подключение новых (дополнительных) сервисов, замена/удаление ранее подключенных, устранение ошибок/оптимизация уже подключенных на сайте сервисов;</w:t>
      </w:r>
    </w:p>
    <w:p w14:paraId="25C62F20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Проверка скорости загрузки сайта с анализом замедляющих его загрузку факторов, устранение ошибок/оптимизация HTML-кода страниц в том числе оптимизация сайта под мобильные устройства;</w:t>
      </w:r>
    </w:p>
    <w:p w14:paraId="3F0AA283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Очистка сайта от вирусов, смена логинов паролей доступа к администрированию/редактированию сайта, устранение ошибок в функционировании robots.txt и sitemap.xml, в том числе скрытие от индексации тестовых разделов сайта и исправление ошибок в работе страниц ошибок 404 и 403. </w:t>
      </w:r>
    </w:p>
    <w:p w14:paraId="160944CC" w14:textId="77777777" w:rsidR="001E0B69" w:rsidRPr="00CC557C" w:rsidRDefault="00633EB1" w:rsidP="00CC557C">
      <w:pPr>
        <w:pStyle w:val="LO-normal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Информационное сопровождение сайта: </w:t>
      </w:r>
    </w:p>
    <w:p w14:paraId="7CA10B57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Добавление/публикация новых информационных материалов Заказчика на сайте, включая обработку материалов до публикации (адаптация графических материалов под </w:t>
      </w:r>
      <w:proofErr w:type="spellStart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web</w:t>
      </w:r>
      <w:proofErr w:type="spellEnd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-формат, подбор иллюстраций (фотографий) для размещаемых материалов (если это возможно исходя из контекста материала) и их адаптация под </w:t>
      </w:r>
      <w:proofErr w:type="spellStart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web</w:t>
      </w:r>
      <w:proofErr w:type="spellEnd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-формат) и включая изменение структуры сайта (создание новых разделов/страниц);</w:t>
      </w:r>
    </w:p>
    <w:p w14:paraId="493D0283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Проверка актуальности информационного содержания сайта (тексты и изображения), в том числе выявление отключенных, но не удаленных окончательно из системы информационных материалов, и определение достаточности/полноты содержания страниц сайта (время на сайте, лояльность, отказы), соответствие их содержания действующему законодательству Республики Беларусь; </w:t>
      </w:r>
    </w:p>
    <w:p w14:paraId="449649CF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Актуализация-коррекция уже имеющегося на сайте информационного наполнения (тексты и изображения), распределение акцентов на страницах и правильное расположение информации в зависимости от смысловой нагрузки на страницу для достижения приемлемой достаточности/полноты содержания страниц сайта, в том числе окончательное удаление уже не актуальных для хранения информационных материалов и включая изменение структуры сайта (удаление существующих разделов/страниц, перемещение/перестановка разделов/страниц).</w:t>
      </w:r>
    </w:p>
    <w:p w14:paraId="549A6B75" w14:textId="77777777" w:rsidR="001E0B69" w:rsidRPr="00CC557C" w:rsidRDefault="00633EB1" w:rsidP="00CC557C">
      <w:pPr>
        <w:pStyle w:val="LO-normal"/>
        <w:widowControl w:val="0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Юзабилити сопровождение сайта:</w:t>
      </w:r>
    </w:p>
    <w:p w14:paraId="43193880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Корректировка оформления сайта (использование новых шрифтов, изменение цвета текста и фона, изменение положения элементов на страницах сайта, замена/удаление/добавление графических элементов дизайна и т.д.), включая подготовку для этого графических элементов дизайна;</w:t>
      </w:r>
    </w:p>
    <w:p w14:paraId="39996DE7" w14:textId="77777777" w:rsidR="001E0B69" w:rsidRPr="00CC557C" w:rsidRDefault="00633EB1" w:rsidP="00CC557C">
      <w:pPr>
        <w:pStyle w:val="LO-normal"/>
        <w:widowControl w:val="0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 общего впечатления от сайта (дизайн, верстка, шрифты, и т.д.) с оценкой удобства структуры сайта и навигации по нему для пользователей (карта кликов и ссылок, глубина просмотра и т.д.).</w:t>
      </w:r>
    </w:p>
    <w:p w14:paraId="57134A64" w14:textId="77777777" w:rsidR="001E0B69" w:rsidRPr="00CC557C" w:rsidRDefault="00633EB1" w:rsidP="00CC557C">
      <w:pPr>
        <w:pStyle w:val="ad"/>
        <w:widowControl w:val="0"/>
        <w:numPr>
          <w:ilvl w:val="0"/>
          <w:numId w:val="2"/>
        </w:numPr>
        <w:tabs>
          <w:tab w:val="left" w:pos="475"/>
        </w:tabs>
        <w:spacing w:before="1"/>
        <w:ind w:left="0" w:firstLine="709"/>
        <w:jc w:val="both"/>
        <w:rPr>
          <w:b/>
          <w:sz w:val="28"/>
          <w:szCs w:val="28"/>
        </w:rPr>
      </w:pPr>
      <w:r w:rsidRPr="00CC557C">
        <w:rPr>
          <w:b/>
          <w:color w:val="3F3D3B"/>
          <w:sz w:val="28"/>
          <w:szCs w:val="28"/>
        </w:rPr>
        <w:t>Требования к поставщику</w:t>
      </w:r>
      <w:r w:rsidRPr="00CC557C">
        <w:rPr>
          <w:b/>
          <w:color w:val="3F3D3B"/>
          <w:spacing w:val="-6"/>
          <w:sz w:val="28"/>
          <w:szCs w:val="28"/>
        </w:rPr>
        <w:t xml:space="preserve"> </w:t>
      </w:r>
      <w:r w:rsidRPr="00CC557C">
        <w:rPr>
          <w:b/>
          <w:color w:val="3F3D3B"/>
          <w:sz w:val="28"/>
          <w:szCs w:val="28"/>
        </w:rPr>
        <w:t>услуги:</w:t>
      </w:r>
    </w:p>
    <w:p w14:paraId="1A19CA01" w14:textId="77777777" w:rsidR="001E0B69" w:rsidRPr="00CC557C" w:rsidRDefault="00633EB1" w:rsidP="00CC557C">
      <w:pPr>
        <w:pStyle w:val="a7"/>
        <w:ind w:right="-143" w:firstLine="709"/>
        <w:jc w:val="both"/>
      </w:pPr>
      <w:proofErr w:type="spellStart"/>
      <w:r w:rsidRPr="00CC557C">
        <w:rPr>
          <w:color w:val="3F3D3B"/>
        </w:rPr>
        <w:t>Поставщик</w:t>
      </w:r>
      <w:proofErr w:type="spellEnd"/>
      <w:r w:rsidRPr="00CC557C">
        <w:rPr>
          <w:color w:val="3F3D3B"/>
        </w:rPr>
        <w:t xml:space="preserve"> </w:t>
      </w:r>
      <w:proofErr w:type="spellStart"/>
      <w:r w:rsidRPr="00CC557C">
        <w:rPr>
          <w:color w:val="3F3D3B"/>
        </w:rPr>
        <w:t>услуги</w:t>
      </w:r>
      <w:proofErr w:type="spellEnd"/>
      <w:r w:rsidRPr="00CC557C">
        <w:rPr>
          <w:color w:val="3F3D3B"/>
        </w:rPr>
        <w:t xml:space="preserve"> </w:t>
      </w:r>
      <w:proofErr w:type="spellStart"/>
      <w:r w:rsidRPr="00CC557C">
        <w:rPr>
          <w:color w:val="3F3D3B"/>
        </w:rPr>
        <w:t>должен</w:t>
      </w:r>
      <w:proofErr w:type="spellEnd"/>
      <w:r w:rsidRPr="00CC557C">
        <w:rPr>
          <w:color w:val="3F3D3B"/>
        </w:rPr>
        <w:t>:</w:t>
      </w:r>
    </w:p>
    <w:p w14:paraId="6A673C83" w14:textId="1EABFB1E" w:rsidR="001E0B69" w:rsidRPr="00CC557C" w:rsidRDefault="00633EB1" w:rsidP="00CC557C">
      <w:pPr>
        <w:pStyle w:val="LO-normal"/>
        <w:widowControl w:val="0"/>
        <w:numPr>
          <w:ilvl w:val="0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Иметь официальный интернет сайт с публикацией на нем информации о своей деятельности, включая портфолио выполненных работ по оказанию услуг информационно-технического сопровождения официальных интернет-сайтов государственных органов и организаций.</w:t>
      </w:r>
    </w:p>
    <w:p w14:paraId="1589579E" w14:textId="77777777" w:rsidR="001E0B69" w:rsidRPr="00CC557C" w:rsidRDefault="00633EB1" w:rsidP="00CC557C">
      <w:pPr>
        <w:pStyle w:val="LO-normal"/>
        <w:widowControl w:val="0"/>
        <w:numPr>
          <w:ilvl w:val="0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Оказывать услугу сопровождения сайта с помощью используемой Заказчиком системы управления сайтом CMS “Веб-Мастерская” и в соответствии с СТБ 2236-2017 "Информационные технологии. Требования к показателям качества Интернет-услуг".</w:t>
      </w:r>
    </w:p>
    <w:p w14:paraId="50F2FCB3" w14:textId="77777777" w:rsidR="001E0B69" w:rsidRPr="00CC557C" w:rsidRDefault="00633EB1" w:rsidP="00CC557C">
      <w:pPr>
        <w:pStyle w:val="LO-normal"/>
        <w:widowControl w:val="0"/>
        <w:numPr>
          <w:ilvl w:val="0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оказании услуги обеспечивать соответствие сайта СТБ 2105-2012 "Информационные технологии. Интернет-сайты государственных органов и организаций. Требования" и СТБ 2304-2013 "Интернет-ресурсы. Общие требования доступности для инвалидов по зрению".</w:t>
      </w:r>
    </w:p>
    <w:p w14:paraId="14D530A1" w14:textId="77777777" w:rsidR="001E0B69" w:rsidRPr="00CC557C" w:rsidRDefault="00633EB1" w:rsidP="00CC557C">
      <w:pPr>
        <w:pStyle w:val="LO-normal"/>
        <w:widowControl w:val="0"/>
        <w:numPr>
          <w:ilvl w:val="0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Оказывать услугу по сопровождению сайта в соответствии с письменно зафиксированным регламентом оказания услуги сопровождения сайта, в котором должно быть определено: порядок подачи заявок; требования к оформлению и содержанию заявок; порядок, методы и способы выполнения заявок; сроки выполнения заявок.</w:t>
      </w:r>
    </w:p>
    <w:p w14:paraId="51B73C8C" w14:textId="77777777" w:rsidR="001E0B69" w:rsidRPr="00CC557C" w:rsidRDefault="00633EB1" w:rsidP="00CC557C">
      <w:pPr>
        <w:pStyle w:val="LO-normal"/>
        <w:widowControl w:val="0"/>
        <w:numPr>
          <w:ilvl w:val="0"/>
          <w:numId w:val="3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Предоставлять по запросу Заказчика: </w:t>
      </w:r>
    </w:p>
    <w:p w14:paraId="7D9A9934" w14:textId="2F7F4E79" w:rsidR="001E0B69" w:rsidRPr="00CC557C" w:rsidRDefault="00633EB1" w:rsidP="0067467A">
      <w:pPr>
        <w:pStyle w:val="LO-normal"/>
        <w:widowControl w:val="0"/>
        <w:numPr>
          <w:ilvl w:val="1"/>
          <w:numId w:val="5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отчеты</w:t>
      </w:r>
      <w:proofErr w:type="gramEnd"/>
      <w:r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проведенных работах на сайте по заявкам Заказчика и самостоятельно в соответствии с требованиями оказываемых услуг.</w:t>
      </w:r>
    </w:p>
    <w:p w14:paraId="2EF451A2" w14:textId="6126566A" w:rsidR="001E0B69" w:rsidRPr="00CC557C" w:rsidRDefault="0067467A" w:rsidP="00CD7B83">
      <w:pPr>
        <w:pStyle w:val="LO-normal"/>
        <w:widowControl w:val="0"/>
        <w:numPr>
          <w:ilvl w:val="1"/>
          <w:numId w:val="5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3EB1"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>отчеты</w:t>
      </w:r>
      <w:proofErr w:type="gramEnd"/>
      <w:r w:rsidR="00633EB1" w:rsidRPr="00CC5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работе самого сайта, его посещаемости, “портрет” посетителя сайта.</w:t>
      </w:r>
    </w:p>
    <w:p w14:paraId="6DEC837F" w14:textId="77777777" w:rsidR="001E0B69" w:rsidRPr="00CC557C" w:rsidRDefault="00633EB1" w:rsidP="0067467A">
      <w:pPr>
        <w:pStyle w:val="LO-normal"/>
        <w:widowControl w:val="0"/>
        <w:numPr>
          <w:ilvl w:val="1"/>
          <w:numId w:val="5"/>
        </w:numPr>
        <w:tabs>
          <w:tab w:val="left" w:pos="340"/>
        </w:tabs>
        <w:spacing w:line="240" w:lineRule="auto"/>
        <w:ind w:left="0" w:right="12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C557C">
        <w:rPr>
          <w:rFonts w:ascii="Times New Roman" w:eastAsia="Calibri" w:hAnsi="Times New Roman" w:cs="Times New Roman"/>
          <w:color w:val="424142"/>
          <w:sz w:val="28"/>
          <w:szCs w:val="28"/>
          <w:lang w:eastAsia="ru-RU"/>
        </w:rPr>
        <w:t>экспертный</w:t>
      </w:r>
      <w:proofErr w:type="gramEnd"/>
      <w:r w:rsidRPr="00CC557C">
        <w:rPr>
          <w:rFonts w:ascii="Times New Roman" w:eastAsia="Calibri" w:hAnsi="Times New Roman" w:cs="Times New Roman"/>
          <w:color w:val="424142"/>
          <w:sz w:val="28"/>
          <w:szCs w:val="28"/>
          <w:lang w:eastAsia="ru-RU"/>
        </w:rPr>
        <w:t xml:space="preserve"> анализ сайта, в том числе предложения по улучшению его содержания, функциональности и юзабилити. </w:t>
      </w:r>
    </w:p>
    <w:p w14:paraId="1EDC6C3A" w14:textId="77777777" w:rsidR="001E0B69" w:rsidRPr="00CC557C" w:rsidRDefault="001E0B69" w:rsidP="00CC557C">
      <w:pPr>
        <w:ind w:firstLine="709"/>
        <w:jc w:val="both"/>
        <w:rPr>
          <w:sz w:val="28"/>
          <w:szCs w:val="28"/>
        </w:rPr>
      </w:pPr>
    </w:p>
    <w:p w14:paraId="28FC3300" w14:textId="77777777" w:rsidR="001E0B69" w:rsidRDefault="001E0B69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iCs/>
          <w:sz w:val="24"/>
          <w:szCs w:val="24"/>
        </w:rPr>
      </w:pPr>
    </w:p>
    <w:p w14:paraId="400A1432" w14:textId="36FB18CE" w:rsidR="001E0B69" w:rsidRDefault="00CD7B83" w:rsidP="00CD7B83">
      <w:pPr>
        <w:pStyle w:val="ConsPlusNormal"/>
        <w:tabs>
          <w:tab w:val="left" w:pos="6804"/>
        </w:tabs>
        <w:ind w:firstLine="0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Администратор сетей</w:t>
      </w:r>
      <w:r>
        <w:rPr>
          <w:rFonts w:ascii="Times New Roman" w:hAnsi="Times New Roman" w:cs="Times New Roman"/>
          <w:iCs/>
          <w:sz w:val="28"/>
          <w:szCs w:val="28"/>
        </w:rPr>
        <w:tab/>
        <w:t xml:space="preserve">Е.И.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Алексеенкова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="00633EB1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</w:p>
    <w:sectPr w:rsidR="001E0B69" w:rsidSect="00CA0A07">
      <w:pgSz w:w="11906" w:h="16838"/>
      <w:pgMar w:top="1134" w:right="1133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44BFF"/>
    <w:multiLevelType w:val="multilevel"/>
    <w:tmpl w:val="8C180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720227"/>
    <w:multiLevelType w:val="multilevel"/>
    <w:tmpl w:val="7F72A2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1F105E0"/>
    <w:multiLevelType w:val="multilevel"/>
    <w:tmpl w:val="FE6073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4594119F"/>
    <w:multiLevelType w:val="multilevel"/>
    <w:tmpl w:val="52365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 w:themeColor="text1"/>
        <w:sz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w w:val="105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w w:val="105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w w:val="105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w w:val="105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w w:val="105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w w:val="105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w w:val="105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w w:val="105"/>
      </w:rPr>
    </w:lvl>
  </w:abstractNum>
  <w:abstractNum w:abstractNumId="4">
    <w:nsid w:val="6A5A4DD2"/>
    <w:multiLevelType w:val="multilevel"/>
    <w:tmpl w:val="67C0CD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360"/>
      </w:pPr>
    </w:lvl>
    <w:lvl w:ilvl="6">
      <w:start w:val="1"/>
      <w:numFmt w:val="decimal"/>
      <w:lvlText w:val="%1.%2.%3.%4.%5.%6.%7"/>
      <w:lvlJc w:val="left"/>
      <w:pPr>
        <w:tabs>
          <w:tab w:val="num" w:pos="3210"/>
        </w:tabs>
        <w:ind w:left="321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3570"/>
        </w:tabs>
        <w:ind w:left="357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3930"/>
        </w:tabs>
        <w:ind w:left="393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query w:val="SELECT * FROM Клиенты - трехсторонние.dbo.трехсторонние$"/>
  </w:mailMerge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69"/>
    <w:rsid w:val="001B721B"/>
    <w:rsid w:val="001E0B69"/>
    <w:rsid w:val="00517FC7"/>
    <w:rsid w:val="00633EB1"/>
    <w:rsid w:val="0067467A"/>
    <w:rsid w:val="00724A44"/>
    <w:rsid w:val="007B04AA"/>
    <w:rsid w:val="007B1C2D"/>
    <w:rsid w:val="00A66A98"/>
    <w:rsid w:val="00CA0A07"/>
    <w:rsid w:val="00CC557C"/>
    <w:rsid w:val="00C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26F15"/>
  <w15:docId w15:val="{866704D0-77CD-4560-8960-DAB9010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86DE0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6E74"/>
    <w:rPr>
      <w:color w:val="0000FF"/>
      <w:u w:val="single"/>
    </w:rPr>
  </w:style>
  <w:style w:type="character" w:customStyle="1" w:styleId="valuetext">
    <w:name w:val="value__text"/>
    <w:basedOn w:val="a0"/>
    <w:qFormat/>
    <w:rsid w:val="00D91B02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5F0B4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86DE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Основной текст Знак"/>
    <w:basedOn w:val="a0"/>
    <w:link w:val="a7"/>
    <w:uiPriority w:val="1"/>
    <w:qFormat/>
    <w:rsid w:val="002C5C7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3111F"/>
    <w:rPr>
      <w:color w:val="605E5C"/>
      <w:shd w:val="clear" w:color="auto" w:fill="E1DFDD"/>
    </w:rPr>
  </w:style>
  <w:style w:type="character" w:customStyle="1" w:styleId="a8">
    <w:name w:val="Символ нумерации"/>
    <w:qFormat/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1"/>
    <w:qFormat/>
    <w:rsid w:val="002C5C70"/>
    <w:pPr>
      <w:widowControl w:val="0"/>
    </w:pPr>
    <w:rPr>
      <w:sz w:val="28"/>
      <w:szCs w:val="28"/>
      <w:lang w:val="en-US" w:eastAsia="en-US"/>
    </w:rPr>
  </w:style>
  <w:style w:type="paragraph" w:styleId="aa">
    <w:name w:val="List"/>
    <w:basedOn w:val="a7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rsid w:val="007E46E3"/>
    <w:pPr>
      <w:ind w:left="720"/>
      <w:contextualSpacing/>
    </w:pPr>
  </w:style>
  <w:style w:type="paragraph" w:customStyle="1" w:styleId="newncpi0">
    <w:name w:val="newncpi0"/>
    <w:basedOn w:val="a"/>
    <w:qFormat/>
    <w:rsid w:val="004D4561"/>
    <w:pPr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4D4561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5F0B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96316D"/>
    <w:rPr>
      <w:rFonts w:cs="Times New Roman"/>
      <w:sz w:val="21"/>
    </w:rPr>
  </w:style>
  <w:style w:type="paragraph" w:customStyle="1" w:styleId="af">
    <w:name w:val="Знак"/>
    <w:basedOn w:val="a"/>
    <w:autoRedefine/>
    <w:qFormat/>
    <w:rsid w:val="00693A00"/>
    <w:rPr>
      <w:rFonts w:ascii="Arial" w:hAnsi="Arial" w:cs="Arial"/>
      <w:lang w:val="en-ZA" w:eastAsia="en-ZA"/>
    </w:rPr>
  </w:style>
  <w:style w:type="paragraph" w:customStyle="1" w:styleId="table10">
    <w:name w:val="table10"/>
    <w:basedOn w:val="a"/>
    <w:qFormat/>
    <w:rsid w:val="00693A00"/>
    <w:rPr>
      <w:rFonts w:eastAsia="Calibri"/>
    </w:rPr>
  </w:style>
  <w:style w:type="paragraph" w:customStyle="1" w:styleId="newncpi">
    <w:name w:val="newncpi"/>
    <w:basedOn w:val="a"/>
    <w:qFormat/>
    <w:rsid w:val="00AD4583"/>
    <w:pPr>
      <w:ind w:firstLine="567"/>
      <w:jc w:val="both"/>
    </w:pPr>
    <w:rPr>
      <w:rFonts w:eastAsia="Calibri"/>
      <w:sz w:val="24"/>
      <w:szCs w:val="24"/>
    </w:rPr>
  </w:style>
  <w:style w:type="paragraph" w:styleId="af0">
    <w:name w:val="Normal (Web)"/>
    <w:basedOn w:val="a"/>
    <w:uiPriority w:val="99"/>
    <w:qFormat/>
    <w:rsid w:val="00AB2BF7"/>
    <w:pPr>
      <w:spacing w:before="280" w:after="280"/>
    </w:pPr>
    <w:rPr>
      <w:sz w:val="24"/>
      <w:szCs w:val="24"/>
      <w:lang w:eastAsia="ar-SA"/>
    </w:rPr>
  </w:style>
  <w:style w:type="paragraph" w:customStyle="1" w:styleId="LO-normal">
    <w:name w:val="LO-normal"/>
    <w:qFormat/>
    <w:pPr>
      <w:spacing w:line="276" w:lineRule="auto"/>
    </w:pPr>
  </w:style>
  <w:style w:type="table" w:styleId="af1">
    <w:name w:val="Table Grid"/>
    <w:basedOn w:val="a1"/>
    <w:uiPriority w:val="39"/>
    <w:rsid w:val="000C5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gdp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7g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D0BE-CB5F-4E4A-9F77-ACAC87A0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dc:description/>
  <cp:lastModifiedBy>ПОЛЬЗОВАТЕЛЬ</cp:lastModifiedBy>
  <cp:revision>4</cp:revision>
  <cp:lastPrinted>2020-12-28T08:32:00Z</cp:lastPrinted>
  <dcterms:created xsi:type="dcterms:W3CDTF">2022-12-21T04:58:00Z</dcterms:created>
  <dcterms:modified xsi:type="dcterms:W3CDTF">2022-12-21T05:01:00Z</dcterms:modified>
  <dc:language>ru-RU</dc:language>
</cp:coreProperties>
</file>